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818" w:rsidRPr="00C6211A" w:rsidRDefault="00400818" w:rsidP="00400818">
      <w:pPr>
        <w:pBdr>
          <w:top w:val="threeDEmboss" w:sz="24" w:space="0" w:color="auto"/>
          <w:left w:val="threeDEmboss" w:sz="24" w:space="0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eastAsia="Calibri" w:cs="Arial"/>
          <w:b/>
          <w:i/>
          <w:sz w:val="24"/>
          <w:szCs w:val="24"/>
          <w:u w:val="single"/>
        </w:rPr>
      </w:pPr>
      <w:r w:rsidRPr="00F3078D">
        <w:rPr>
          <w:rFonts w:ascii="Calibri" w:eastAsia="Calibri" w:hAnsi="Calibri" w:cs="Arial"/>
          <w:b/>
          <w:i/>
          <w:u w:val="single"/>
        </w:rPr>
        <w:t>LS</w:t>
      </w:r>
      <w:r w:rsidRPr="00C6211A">
        <w:rPr>
          <w:rFonts w:eastAsia="Calibri" w:cs="Arial"/>
          <w:b/>
          <w:i/>
          <w:sz w:val="24"/>
          <w:szCs w:val="24"/>
          <w:u w:val="single"/>
        </w:rPr>
        <w:t xml:space="preserve"> EL Alia</w:t>
      </w:r>
      <w:r w:rsidRPr="00C6211A">
        <w:rPr>
          <w:rFonts w:eastAsia="Calibri" w:cs="Arial"/>
          <w:b/>
          <w:i/>
          <w:sz w:val="24"/>
          <w:szCs w:val="24"/>
        </w:rPr>
        <w:t xml:space="preserve">                                            </w:t>
      </w:r>
      <w:r w:rsidRPr="00C6211A">
        <w:rPr>
          <w:b/>
          <w:i/>
          <w:sz w:val="24"/>
          <w:szCs w:val="24"/>
          <w:u w:val="single"/>
        </w:rPr>
        <w:t>Devoir de contrôle n°1</w:t>
      </w:r>
      <w:r w:rsidRPr="00C6211A">
        <w:rPr>
          <w:rFonts w:eastAsia="Calibri" w:cs="Arial"/>
          <w:b/>
          <w:i/>
          <w:sz w:val="24"/>
          <w:szCs w:val="24"/>
        </w:rPr>
        <w:t xml:space="preserve"> </w:t>
      </w:r>
      <w:r w:rsidRPr="00C6211A">
        <w:rPr>
          <w:bCs/>
          <w:iCs/>
          <w:sz w:val="24"/>
          <w:szCs w:val="24"/>
        </w:rPr>
        <w:t xml:space="preserve">                               </w:t>
      </w:r>
      <w:r w:rsidRPr="00C6211A">
        <w:rPr>
          <w:b/>
          <w:i/>
          <w:sz w:val="24"/>
          <w:szCs w:val="24"/>
          <w:u w:val="single"/>
        </w:rPr>
        <w:t>AS : 2019</w:t>
      </w:r>
      <w:r w:rsidRPr="00C6211A">
        <w:rPr>
          <w:rFonts w:eastAsia="Calibri" w:cs="Arial"/>
          <w:b/>
          <w:i/>
          <w:sz w:val="24"/>
          <w:szCs w:val="24"/>
          <w:u w:val="single"/>
        </w:rPr>
        <w:t>/2020</w:t>
      </w:r>
    </w:p>
    <w:p w:rsidR="00400818" w:rsidRPr="00C6211A" w:rsidRDefault="00400818" w:rsidP="00400818">
      <w:pPr>
        <w:pBdr>
          <w:top w:val="threeDEmboss" w:sz="24" w:space="0" w:color="auto"/>
          <w:left w:val="threeDEmboss" w:sz="24" w:space="0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eastAsia="Calibri" w:cs="Arial"/>
          <w:b/>
          <w:i/>
          <w:sz w:val="24"/>
          <w:szCs w:val="24"/>
          <w:lang w:val="en-US"/>
        </w:rPr>
      </w:pPr>
      <w:r w:rsidRPr="00C6211A">
        <w:rPr>
          <w:rFonts w:eastAsia="Calibri" w:cs="Arial"/>
          <w:b/>
          <w:i/>
          <w:sz w:val="24"/>
          <w:szCs w:val="24"/>
          <w:u w:val="single"/>
          <w:lang w:val="en-US"/>
        </w:rPr>
        <w:t>Prof:</w:t>
      </w:r>
      <w:r w:rsidRPr="00C6211A">
        <w:rPr>
          <w:rFonts w:eastAsia="Calibri" w:cs="Arial"/>
          <w:b/>
          <w:i/>
          <w:sz w:val="24"/>
          <w:szCs w:val="24"/>
          <w:lang w:val="en-US"/>
        </w:rPr>
        <w:t xml:space="preserve"> </w:t>
      </w:r>
      <w:r w:rsidRPr="00C6211A">
        <w:rPr>
          <w:rFonts w:eastAsia="Calibri" w:cs="Arial"/>
          <w:b/>
          <w:i/>
          <w:sz w:val="24"/>
          <w:szCs w:val="24"/>
          <w:u w:val="single"/>
          <w:lang w:val="en-US"/>
        </w:rPr>
        <w:t>Tlich Ahmed</w:t>
      </w:r>
      <w:r w:rsidRPr="00C6211A">
        <w:rPr>
          <w:rFonts w:eastAsia="Calibri" w:cs="Arial"/>
          <w:b/>
          <w:i/>
          <w:sz w:val="24"/>
          <w:szCs w:val="24"/>
          <w:lang w:val="en-US"/>
        </w:rPr>
        <w:t xml:space="preserve">                                   </w:t>
      </w:r>
      <w:r w:rsidR="00C6211A" w:rsidRPr="00C6211A">
        <w:rPr>
          <w:rFonts w:eastAsia="Calibri" w:cs="Arial"/>
          <w:b/>
          <w:i/>
          <w:sz w:val="24"/>
          <w:szCs w:val="24"/>
          <w:lang w:val="en-US"/>
        </w:rPr>
        <w:t>(</w:t>
      </w:r>
      <w:r w:rsidRPr="00C6211A">
        <w:rPr>
          <w:b/>
          <w:i/>
          <w:sz w:val="24"/>
          <w:szCs w:val="24"/>
          <w:lang w:val="en-US"/>
        </w:rPr>
        <w:t xml:space="preserve">3ième </w:t>
      </w:r>
      <w:r w:rsidR="00C6211A" w:rsidRPr="00C6211A">
        <w:rPr>
          <w:b/>
          <w:i/>
          <w:sz w:val="24"/>
          <w:szCs w:val="24"/>
          <w:lang w:val="en-US"/>
        </w:rPr>
        <w:t xml:space="preserve">info </w:t>
      </w:r>
      <w:r w:rsidR="00672EDB">
        <w:rPr>
          <w:b/>
          <w:i/>
          <w:sz w:val="24"/>
          <w:szCs w:val="24"/>
          <w:lang w:val="en-US"/>
        </w:rPr>
        <w:t>1</w:t>
      </w:r>
      <w:r w:rsidRPr="00C6211A">
        <w:rPr>
          <w:rFonts w:eastAsia="Calibri" w:cs="Arial"/>
          <w:b/>
          <w:i/>
          <w:sz w:val="24"/>
          <w:szCs w:val="24"/>
          <w:lang w:val="en-US"/>
        </w:rPr>
        <w:t xml:space="preserve">)                                </w:t>
      </w:r>
      <w:r w:rsidR="00C6211A">
        <w:rPr>
          <w:rFonts w:eastAsia="Calibri" w:cs="Arial"/>
          <w:b/>
          <w:i/>
          <w:sz w:val="24"/>
          <w:szCs w:val="24"/>
          <w:lang w:val="en-US"/>
        </w:rPr>
        <w:t xml:space="preserve">   </w:t>
      </w:r>
      <w:r w:rsidRPr="00C6211A">
        <w:rPr>
          <w:rFonts w:eastAsia="Calibri" w:cs="Arial"/>
          <w:b/>
          <w:i/>
          <w:sz w:val="24"/>
          <w:szCs w:val="24"/>
          <w:lang w:val="en-US"/>
        </w:rPr>
        <w:t xml:space="preserve">    </w:t>
      </w:r>
      <w:r w:rsidRPr="00C6211A">
        <w:rPr>
          <w:b/>
          <w:i/>
          <w:sz w:val="24"/>
          <w:szCs w:val="24"/>
          <w:lang w:val="en-US"/>
        </w:rPr>
        <w:t xml:space="preserve">  </w:t>
      </w:r>
      <w:r w:rsidRPr="00C6211A">
        <w:rPr>
          <w:rFonts w:eastAsia="Calibri" w:cs="Arial"/>
          <w:b/>
          <w:i/>
          <w:sz w:val="24"/>
          <w:szCs w:val="24"/>
          <w:u w:val="single"/>
          <w:lang w:val="en-US"/>
        </w:rPr>
        <w:t xml:space="preserve">Durée: </w:t>
      </w:r>
      <w:r w:rsidR="00C6211A" w:rsidRPr="00C6211A">
        <w:rPr>
          <w:rFonts w:eastAsia="Calibri" w:cs="Arial"/>
          <w:b/>
          <w:i/>
          <w:sz w:val="24"/>
          <w:szCs w:val="24"/>
          <w:u w:val="single"/>
          <w:lang w:val="en-US"/>
        </w:rPr>
        <w:t>2</w:t>
      </w:r>
      <w:r w:rsidRPr="00C6211A">
        <w:rPr>
          <w:rFonts w:eastAsia="Calibri" w:cs="Arial"/>
          <w:b/>
          <w:i/>
          <w:sz w:val="24"/>
          <w:szCs w:val="24"/>
          <w:u w:val="single"/>
          <w:lang w:val="en-US"/>
        </w:rPr>
        <w:t>h</w:t>
      </w:r>
    </w:p>
    <w:p w:rsidR="00400818" w:rsidRPr="00C6211A" w:rsidRDefault="00400818" w:rsidP="00400818">
      <w:pPr>
        <w:pBdr>
          <w:bar w:val="single" w:sz="4" w:color="auto"/>
        </w:pBdr>
        <w:ind w:right="-395"/>
        <w:rPr>
          <w:b/>
          <w:bCs/>
          <w:sz w:val="24"/>
          <w:szCs w:val="24"/>
          <w:u w:val="single"/>
        </w:rPr>
      </w:pPr>
    </w:p>
    <w:p w:rsidR="00400818" w:rsidRPr="005B5873" w:rsidRDefault="00400818" w:rsidP="00C6211A">
      <w:pPr>
        <w:rPr>
          <w:b/>
          <w:bCs/>
          <w:sz w:val="24"/>
          <w:szCs w:val="24"/>
        </w:rPr>
      </w:pPr>
      <w:r w:rsidRPr="00C6211A">
        <w:rPr>
          <w:b/>
          <w:bCs/>
          <w:sz w:val="24"/>
          <w:szCs w:val="24"/>
          <w:u w:val="single"/>
        </w:rPr>
        <w:t>Exercice n°</w:t>
      </w:r>
      <w:r w:rsidR="00C6211A" w:rsidRPr="00C6211A">
        <w:rPr>
          <w:b/>
          <w:bCs/>
          <w:sz w:val="24"/>
          <w:szCs w:val="24"/>
          <w:u w:val="single"/>
        </w:rPr>
        <w:t>1</w:t>
      </w:r>
      <w:r w:rsidR="005B5873">
        <w:rPr>
          <w:b/>
          <w:bCs/>
          <w:sz w:val="24"/>
          <w:szCs w:val="24"/>
          <w:u w:val="single"/>
        </w:rPr>
        <w:t> :</w:t>
      </w:r>
      <w:r w:rsidR="005B5873">
        <w:rPr>
          <w:b/>
          <w:bCs/>
          <w:sz w:val="24"/>
          <w:szCs w:val="24"/>
        </w:rPr>
        <w:t xml:space="preserve"> </w:t>
      </w:r>
      <w:r w:rsidR="00C92548">
        <w:rPr>
          <w:b/>
          <w:bCs/>
          <w:sz w:val="24"/>
          <w:szCs w:val="24"/>
        </w:rPr>
        <w:t>(7</w:t>
      </w:r>
      <w:r w:rsidR="005B5873">
        <w:rPr>
          <w:b/>
          <w:bCs/>
          <w:sz w:val="24"/>
          <w:szCs w:val="24"/>
        </w:rPr>
        <w:t xml:space="preserve"> points)</w:t>
      </w:r>
    </w:p>
    <w:p w:rsidR="00400818" w:rsidRPr="00C6211A" w:rsidRDefault="00400818">
      <w:pPr>
        <w:rPr>
          <w:b/>
          <w:bCs/>
          <w:sz w:val="24"/>
          <w:szCs w:val="24"/>
          <w:u w:val="single"/>
        </w:rPr>
      </w:pPr>
    </w:p>
    <w:p w:rsidR="00400818" w:rsidRDefault="00BC0328">
      <w:pPr>
        <w:rPr>
          <w:sz w:val="24"/>
          <w:szCs w:val="24"/>
        </w:rPr>
      </w:pPr>
      <w:r w:rsidRPr="00BC0328">
        <w:rPr>
          <w:noProof/>
          <w:sz w:val="24"/>
          <w:szCs w:val="24"/>
        </w:rPr>
        <w:drawing>
          <wp:inline distT="0" distB="0" distL="0" distR="0" wp14:anchorId="6A0B0F5B" wp14:editId="1016E75F">
            <wp:extent cx="5541864" cy="3708000"/>
            <wp:effectExtent l="0" t="0" r="190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1864" cy="37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11A" w:rsidRDefault="00C6211A">
      <w:pPr>
        <w:rPr>
          <w:sz w:val="24"/>
          <w:szCs w:val="24"/>
        </w:rPr>
      </w:pPr>
    </w:p>
    <w:p w:rsidR="00C6211A" w:rsidRDefault="00C6211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4672">
        <w:rPr>
          <w:sz w:val="24"/>
          <w:szCs w:val="24"/>
        </w:rPr>
        <w:t xml:space="preserve">    </w:t>
      </w:r>
      <w:r w:rsidR="00CC7EE9">
        <w:rPr>
          <w:sz w:val="24"/>
          <w:szCs w:val="24"/>
        </w:rPr>
        <w:t>L</w:t>
      </w:r>
      <w:r>
        <w:rPr>
          <w:sz w:val="24"/>
          <w:szCs w:val="24"/>
        </w:rPr>
        <w:t>e graphe ci-dessus représente deux courbes de deu</w:t>
      </w:r>
      <w:r w:rsidR="00CC7EE9">
        <w:rPr>
          <w:sz w:val="24"/>
          <w:szCs w:val="24"/>
        </w:rPr>
        <w:t>x</w:t>
      </w:r>
      <w:r>
        <w:rPr>
          <w:sz w:val="24"/>
          <w:szCs w:val="24"/>
        </w:rPr>
        <w:t xml:space="preserve"> fonctions f et g définies sur IR.  </w:t>
      </w:r>
    </w:p>
    <w:p w:rsidR="00C6211A" w:rsidRDefault="001B467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0328">
        <w:rPr>
          <w:sz w:val="24"/>
          <w:szCs w:val="24"/>
        </w:rPr>
        <w:t xml:space="preserve">En </w:t>
      </w:r>
      <w:r>
        <w:rPr>
          <w:sz w:val="24"/>
          <w:szCs w:val="24"/>
        </w:rPr>
        <w:t>utilisant</w:t>
      </w:r>
      <w:r w:rsidR="00BC0328">
        <w:rPr>
          <w:sz w:val="24"/>
          <w:szCs w:val="24"/>
        </w:rPr>
        <w:t xml:space="preserve"> ce graphe répondre à ces questions.</w:t>
      </w:r>
    </w:p>
    <w:p w:rsidR="00C6211A" w:rsidRDefault="00C6211A" w:rsidP="00C6211A">
      <w:pPr>
        <w:rPr>
          <w:sz w:val="24"/>
          <w:szCs w:val="24"/>
        </w:rPr>
      </w:pPr>
      <w:r w:rsidRPr="00C6211A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C6211A">
        <w:rPr>
          <w:sz w:val="24"/>
          <w:szCs w:val="24"/>
        </w:rPr>
        <w:t xml:space="preserve">Déterminer </w:t>
      </w:r>
      <w:r>
        <w:rPr>
          <w:sz w:val="24"/>
          <w:szCs w:val="24"/>
        </w:rPr>
        <w:t xml:space="preserve">  f(-1) ,f(1) ,g(</w:t>
      </w:r>
      <w:r w:rsidR="00710938">
        <w:rPr>
          <w:sz w:val="24"/>
          <w:szCs w:val="24"/>
        </w:rPr>
        <w:t>0</w:t>
      </w:r>
      <w:r>
        <w:rPr>
          <w:sz w:val="24"/>
          <w:szCs w:val="24"/>
        </w:rPr>
        <w:t>) et g(</w:t>
      </w:r>
      <w:r w:rsidR="00710938">
        <w:rPr>
          <w:sz w:val="24"/>
          <w:szCs w:val="24"/>
        </w:rPr>
        <w:t>2</w:t>
      </w:r>
      <w:r>
        <w:rPr>
          <w:sz w:val="24"/>
          <w:szCs w:val="24"/>
        </w:rPr>
        <w:t>).</w:t>
      </w:r>
    </w:p>
    <w:p w:rsidR="00C6211A" w:rsidRDefault="00C6211A" w:rsidP="00C6211A">
      <w:pPr>
        <w:rPr>
          <w:sz w:val="24"/>
          <w:szCs w:val="24"/>
        </w:rPr>
      </w:pPr>
      <w:r>
        <w:rPr>
          <w:sz w:val="24"/>
          <w:szCs w:val="24"/>
        </w:rPr>
        <w:t>2) Déterminer les antécédents de -1 par la fonction f.</w:t>
      </w:r>
    </w:p>
    <w:p w:rsidR="00C6211A" w:rsidRDefault="00C6211A" w:rsidP="00C6211A">
      <w:pPr>
        <w:rPr>
          <w:sz w:val="24"/>
          <w:szCs w:val="24"/>
        </w:rPr>
      </w:pPr>
      <w:r>
        <w:rPr>
          <w:sz w:val="24"/>
          <w:szCs w:val="24"/>
        </w:rPr>
        <w:t>3) Résoudre l’équation</w:t>
      </w:r>
      <w:r w:rsidR="00BC0328">
        <w:rPr>
          <w:sz w:val="24"/>
          <w:szCs w:val="24"/>
        </w:rPr>
        <w:t xml:space="preserve"> :   </w:t>
      </w:r>
      <w:r>
        <w:rPr>
          <w:sz w:val="24"/>
          <w:szCs w:val="24"/>
        </w:rPr>
        <w:t>g(x) =2.</w:t>
      </w:r>
    </w:p>
    <w:p w:rsidR="00C6211A" w:rsidRDefault="00C6211A" w:rsidP="00C6211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4) Résoudre</w:t>
      </w:r>
      <w:r w:rsidR="00BC0328">
        <w:rPr>
          <w:sz w:val="24"/>
          <w:szCs w:val="24"/>
        </w:rPr>
        <w:t xml:space="preserve"> :   </w:t>
      </w:r>
      <w:r>
        <w:rPr>
          <w:sz w:val="24"/>
          <w:szCs w:val="24"/>
        </w:rPr>
        <w:t xml:space="preserve">f(x)  </w:t>
      </w:r>
      <m:oMath>
        <m:r>
          <w:rPr>
            <w:rFonts w:ascii="Cambria Math" w:hAnsi="Cambria Math"/>
            <w:sz w:val="24"/>
            <w:szCs w:val="24"/>
          </w:rPr>
          <m:t>≤g(x)</m:t>
        </m:r>
      </m:oMath>
    </w:p>
    <w:p w:rsidR="00C6211A" w:rsidRDefault="00C6211A" w:rsidP="00C6211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5) </w:t>
      </w:r>
      <w:r w:rsidR="00BC0328">
        <w:rPr>
          <w:rFonts w:eastAsiaTheme="minorEastAsia"/>
          <w:sz w:val="24"/>
          <w:szCs w:val="24"/>
        </w:rPr>
        <w:t xml:space="preserve">On suppose que les points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-0,4  ; 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et B( 2,4  ; 0)</m:t>
        </m:r>
      </m:oMath>
      <w:r w:rsidR="00BC0328">
        <w:rPr>
          <w:rFonts w:eastAsiaTheme="minorEastAsia"/>
          <w:sz w:val="28"/>
          <w:szCs w:val="28"/>
        </w:rPr>
        <w:t xml:space="preserve"> </w:t>
      </w:r>
      <w:r w:rsidR="00BC0328">
        <w:rPr>
          <w:rFonts w:eastAsiaTheme="minorEastAsia"/>
          <w:sz w:val="24"/>
          <w:szCs w:val="24"/>
        </w:rPr>
        <w:t xml:space="preserve"> appartient à la courbe de f.</w:t>
      </w:r>
    </w:p>
    <w:p w:rsidR="00BC0328" w:rsidRDefault="00BC0328" w:rsidP="00C6211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Dresser le tableau de signe de f.</w:t>
      </w:r>
    </w:p>
    <w:p w:rsidR="00BC0328" w:rsidRDefault="00BC0328" w:rsidP="00C6211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6) a) Dresser le tableau de variation de g.</w:t>
      </w:r>
    </w:p>
    <w:p w:rsidR="00BC0328" w:rsidRPr="00BC0328" w:rsidRDefault="00BC0328" w:rsidP="00C6211A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b) Déterminer les extrémums de g.</w:t>
      </w:r>
    </w:p>
    <w:p w:rsidR="00C237CE" w:rsidRDefault="00C237CE" w:rsidP="00C6211A">
      <w:pPr>
        <w:pBdr>
          <w:bar w:val="single" w:sz="4" w:color="auto"/>
        </w:pBdr>
        <w:ind w:right="-395"/>
        <w:rPr>
          <w:b/>
          <w:bCs/>
          <w:sz w:val="24"/>
          <w:szCs w:val="24"/>
          <w:u w:val="single"/>
        </w:rPr>
      </w:pPr>
    </w:p>
    <w:p w:rsidR="00C6211A" w:rsidRPr="00C6211A" w:rsidRDefault="00C6211A" w:rsidP="00C6211A">
      <w:pPr>
        <w:pBdr>
          <w:bar w:val="single" w:sz="4" w:color="auto"/>
        </w:pBdr>
        <w:ind w:right="-395"/>
        <w:rPr>
          <w:b/>
          <w:bCs/>
          <w:sz w:val="24"/>
          <w:szCs w:val="24"/>
        </w:rPr>
      </w:pPr>
      <w:r w:rsidRPr="00C6211A">
        <w:rPr>
          <w:b/>
          <w:bCs/>
          <w:sz w:val="24"/>
          <w:szCs w:val="24"/>
          <w:u w:val="single"/>
        </w:rPr>
        <w:t>Exercice n°</w:t>
      </w:r>
      <w:r w:rsidR="00572254">
        <w:rPr>
          <w:b/>
          <w:bCs/>
          <w:sz w:val="24"/>
          <w:szCs w:val="24"/>
          <w:u w:val="single"/>
        </w:rPr>
        <w:t>2</w:t>
      </w:r>
      <w:r w:rsidRPr="00C6211A">
        <w:rPr>
          <w:b/>
          <w:bCs/>
          <w:sz w:val="24"/>
          <w:szCs w:val="24"/>
          <w:u w:val="single"/>
        </w:rPr>
        <w:t> </w:t>
      </w:r>
      <w:r w:rsidRPr="00C6211A">
        <w:rPr>
          <w:b/>
          <w:bCs/>
          <w:sz w:val="24"/>
          <w:szCs w:val="24"/>
        </w:rPr>
        <w:t>:(7 points)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Soit la suite </w:t>
      </w:r>
      <w:r w:rsidRPr="00C6211A">
        <w:rPr>
          <w:position w:val="-6"/>
          <w:sz w:val="24"/>
          <w:szCs w:val="2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9" o:title=""/>
          </v:shape>
          <o:OLEObject Type="Embed" ProgID="Equation.3" ShapeID="_x0000_i1025" DrawAspect="Content" ObjectID="_1634921182" r:id="rId10"/>
        </w:object>
      </w:r>
      <w:r w:rsidRPr="00C6211A">
        <w:rPr>
          <w:sz w:val="24"/>
          <w:szCs w:val="24"/>
        </w:rPr>
        <w:t xml:space="preserve"> définie sur IN par </w:t>
      </w:r>
      <w:r w:rsidRPr="00C6211A">
        <w:rPr>
          <w:position w:val="-46"/>
          <w:sz w:val="24"/>
          <w:szCs w:val="24"/>
        </w:rPr>
        <w:object w:dxaOrig="4160" w:dyaOrig="1040">
          <v:shape id="_x0000_i1026" type="#_x0000_t75" style="width:207.75pt;height:51.75pt" o:ole="">
            <v:imagedata r:id="rId11" o:title=""/>
          </v:shape>
          <o:OLEObject Type="Embed" ProgID="Equation.3" ShapeID="_x0000_i1026" DrawAspect="Content" ObjectID="_1634921183" r:id="rId12"/>
        </w:object>
      </w:r>
      <w:r w:rsidRPr="00C6211A">
        <w:rPr>
          <w:sz w:val="24"/>
          <w:szCs w:val="24"/>
        </w:rPr>
        <w:t xml:space="preserve"> 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1) Calculer </w:t>
      </w:r>
      <w:r w:rsidRPr="00C6211A">
        <w:rPr>
          <w:position w:val="-10"/>
          <w:sz w:val="24"/>
          <w:szCs w:val="24"/>
        </w:rPr>
        <w:object w:dxaOrig="300" w:dyaOrig="340">
          <v:shape id="_x0000_i1027" type="#_x0000_t75" style="width:15pt;height:17.25pt" o:ole="">
            <v:imagedata r:id="rId13" o:title=""/>
          </v:shape>
          <o:OLEObject Type="Embed" ProgID="Equation.3" ShapeID="_x0000_i1027" DrawAspect="Content" ObjectID="_1634921184" r:id="rId14"/>
        </w:object>
      </w:r>
      <w:r w:rsidRPr="00C6211A">
        <w:rPr>
          <w:sz w:val="24"/>
          <w:szCs w:val="24"/>
        </w:rPr>
        <w:t>et</w:t>
      </w:r>
      <w:r w:rsidRPr="00C6211A">
        <w:rPr>
          <w:position w:val="-10"/>
          <w:sz w:val="24"/>
          <w:szCs w:val="24"/>
        </w:rPr>
        <w:object w:dxaOrig="320" w:dyaOrig="340">
          <v:shape id="_x0000_i1028" type="#_x0000_t75" style="width:15.75pt;height:17.25pt" o:ole="">
            <v:imagedata r:id="rId15" o:title=""/>
          </v:shape>
          <o:OLEObject Type="Embed" ProgID="Equation.3" ShapeID="_x0000_i1028" DrawAspect="Content" ObjectID="_1634921185" r:id="rId16"/>
        </w:object>
      </w:r>
      <w:r w:rsidRPr="00C6211A">
        <w:rPr>
          <w:sz w:val="24"/>
          <w:szCs w:val="24"/>
        </w:rPr>
        <w:t xml:space="preserve">.La suite </w:t>
      </w:r>
      <w:r w:rsidRPr="00C6211A">
        <w:rPr>
          <w:position w:val="-6"/>
          <w:sz w:val="24"/>
          <w:szCs w:val="24"/>
        </w:rPr>
        <w:object w:dxaOrig="260" w:dyaOrig="279">
          <v:shape id="_x0000_i1029" type="#_x0000_t75" style="width:12.75pt;height:14.25pt" o:ole="">
            <v:imagedata r:id="rId9" o:title=""/>
          </v:shape>
          <o:OLEObject Type="Embed" ProgID="Equation.3" ShapeID="_x0000_i1029" DrawAspect="Content" ObjectID="_1634921186" r:id="rId17"/>
        </w:object>
      </w:r>
      <w:r w:rsidRPr="00C6211A">
        <w:rPr>
          <w:sz w:val="24"/>
          <w:szCs w:val="24"/>
        </w:rPr>
        <w:t>est-elle arithmétique ? est-elle géométrique ?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2) Soit la suite </w:t>
      </w:r>
      <w:r w:rsidRPr="00C6211A">
        <w:rPr>
          <w:position w:val="-6"/>
          <w:sz w:val="24"/>
          <w:szCs w:val="24"/>
        </w:rPr>
        <w:object w:dxaOrig="240" w:dyaOrig="279">
          <v:shape id="_x0000_i1030" type="#_x0000_t75" style="width:12pt;height:14.25pt" o:ole="">
            <v:imagedata r:id="rId18" o:title=""/>
          </v:shape>
          <o:OLEObject Type="Embed" ProgID="Equation.3" ShapeID="_x0000_i1030" DrawAspect="Content" ObjectID="_1634921187" r:id="rId19"/>
        </w:object>
      </w:r>
      <w:r w:rsidRPr="00C6211A">
        <w:rPr>
          <w:sz w:val="24"/>
          <w:szCs w:val="24"/>
        </w:rPr>
        <w:t>définie sur IN par :</w:t>
      </w:r>
      <w:r w:rsidRPr="00C6211A">
        <w:rPr>
          <w:position w:val="-12"/>
          <w:sz w:val="24"/>
          <w:szCs w:val="24"/>
        </w:rPr>
        <w:object w:dxaOrig="1180" w:dyaOrig="360">
          <v:shape id="_x0000_i1031" type="#_x0000_t75" style="width:59.25pt;height:18pt" o:ole="">
            <v:imagedata r:id="rId20" o:title=""/>
          </v:shape>
          <o:OLEObject Type="Embed" ProgID="Equation.3" ShapeID="_x0000_i1031" DrawAspect="Content" ObjectID="_1634921188" r:id="rId21"/>
        </w:object>
      </w:r>
      <w:r w:rsidRPr="00C6211A">
        <w:rPr>
          <w:sz w:val="24"/>
          <w:szCs w:val="24"/>
        </w:rPr>
        <w:t>.</w:t>
      </w:r>
    </w:p>
    <w:p w:rsidR="00C6211A" w:rsidRPr="00C6211A" w:rsidRDefault="00C6211A" w:rsidP="005B5873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  </w:t>
      </w:r>
      <w:r w:rsidR="00710938">
        <w:rPr>
          <w:sz w:val="24"/>
          <w:szCs w:val="24"/>
        </w:rPr>
        <w:t xml:space="preserve">  </w:t>
      </w:r>
      <w:r w:rsidRPr="00C6211A">
        <w:rPr>
          <w:sz w:val="24"/>
          <w:szCs w:val="24"/>
        </w:rPr>
        <w:t xml:space="preserve">a) Montrer que </w:t>
      </w:r>
      <w:r w:rsidRPr="00C6211A">
        <w:rPr>
          <w:position w:val="-6"/>
          <w:sz w:val="24"/>
          <w:szCs w:val="24"/>
        </w:rPr>
        <w:object w:dxaOrig="240" w:dyaOrig="279">
          <v:shape id="_x0000_i1032" type="#_x0000_t75" style="width:12pt;height:14.25pt" o:ole="">
            <v:imagedata r:id="rId18" o:title=""/>
          </v:shape>
          <o:OLEObject Type="Embed" ProgID="Equation.3" ShapeID="_x0000_i1032" DrawAspect="Content" ObjectID="_1634921189" r:id="rId22"/>
        </w:object>
      </w:r>
      <w:r w:rsidRPr="00C6211A">
        <w:rPr>
          <w:sz w:val="24"/>
          <w:szCs w:val="24"/>
        </w:rPr>
        <w:t>est une suite géométrique de raison</w:t>
      </w:r>
      <w:r w:rsidRPr="00C6211A">
        <w:rPr>
          <w:position w:val="-24"/>
          <w:sz w:val="24"/>
          <w:szCs w:val="24"/>
        </w:rPr>
        <w:object w:dxaOrig="220" w:dyaOrig="620">
          <v:shape id="_x0000_i1033" type="#_x0000_t75" style="width:11.25pt;height:30.75pt" o:ole="">
            <v:imagedata r:id="rId23" o:title=""/>
          </v:shape>
          <o:OLEObject Type="Embed" ProgID="Equation.3" ShapeID="_x0000_i1033" DrawAspect="Content" ObjectID="_1634921190" r:id="rId24"/>
        </w:object>
      </w:r>
      <w:r w:rsidRPr="00C6211A">
        <w:rPr>
          <w:sz w:val="24"/>
          <w:szCs w:val="24"/>
        </w:rPr>
        <w:t xml:space="preserve"> </w:t>
      </w:r>
      <w:r w:rsidR="005B5873">
        <w:rPr>
          <w:sz w:val="24"/>
          <w:szCs w:val="24"/>
        </w:rPr>
        <w:t>puis calculer</w:t>
      </w:r>
      <w:r w:rsidRPr="00C6211A">
        <w:rPr>
          <w:sz w:val="24"/>
          <w:szCs w:val="24"/>
        </w:rPr>
        <w:t xml:space="preserve"> </w:t>
      </w:r>
      <w:r w:rsidRPr="00C6211A">
        <w:rPr>
          <w:position w:val="-12"/>
          <w:sz w:val="24"/>
          <w:szCs w:val="24"/>
        </w:rPr>
        <w:object w:dxaOrig="279" w:dyaOrig="360">
          <v:shape id="_x0000_i1034" type="#_x0000_t75" style="width:14.25pt;height:18pt" o:ole="">
            <v:imagedata r:id="rId25" o:title=""/>
          </v:shape>
          <o:OLEObject Type="Embed" ProgID="Equation.3" ShapeID="_x0000_i1034" DrawAspect="Content" ObjectID="_1634921191" r:id="rId26"/>
        </w:object>
      </w:r>
      <w:r w:rsidRPr="00C6211A">
        <w:rPr>
          <w:sz w:val="24"/>
          <w:szCs w:val="24"/>
        </w:rPr>
        <w:t>.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 </w:t>
      </w:r>
      <w:r w:rsidR="00710938">
        <w:rPr>
          <w:sz w:val="24"/>
          <w:szCs w:val="24"/>
        </w:rPr>
        <w:t xml:space="preserve">  </w:t>
      </w:r>
      <w:r w:rsidRPr="00C6211A">
        <w:rPr>
          <w:sz w:val="24"/>
          <w:szCs w:val="24"/>
        </w:rPr>
        <w:t xml:space="preserve"> b) Exprimer </w:t>
      </w:r>
      <w:r w:rsidRPr="00C6211A">
        <w:rPr>
          <w:position w:val="-12"/>
          <w:sz w:val="24"/>
          <w:szCs w:val="24"/>
        </w:rPr>
        <w:object w:dxaOrig="279" w:dyaOrig="360">
          <v:shape id="_x0000_i1035" type="#_x0000_t75" style="width:14.25pt;height:18pt" o:ole="">
            <v:imagedata r:id="rId27" o:title=""/>
          </v:shape>
          <o:OLEObject Type="Embed" ProgID="Equation.3" ShapeID="_x0000_i1035" DrawAspect="Content" ObjectID="_1634921192" r:id="rId28"/>
        </w:object>
      </w:r>
      <w:r w:rsidRPr="00C6211A">
        <w:rPr>
          <w:sz w:val="24"/>
          <w:szCs w:val="24"/>
        </w:rPr>
        <w:t xml:space="preserve">  puis</w:t>
      </w:r>
      <w:r w:rsidR="00CD3739" w:rsidRPr="00C6211A">
        <w:rPr>
          <w:sz w:val="24"/>
          <w:szCs w:val="24"/>
        </w:rPr>
        <w:t xml:space="preserve"> </w:t>
      </w:r>
      <w:r w:rsidRPr="00C6211A">
        <w:rPr>
          <w:position w:val="-12"/>
          <w:sz w:val="24"/>
          <w:szCs w:val="24"/>
        </w:rPr>
        <w:object w:dxaOrig="340" w:dyaOrig="360">
          <v:shape id="_x0000_i1036" type="#_x0000_t75" style="width:17.25pt;height:18pt" o:ole="">
            <v:imagedata r:id="rId29" o:title=""/>
          </v:shape>
          <o:OLEObject Type="Embed" ProgID="Equation.3" ShapeID="_x0000_i1036" DrawAspect="Content" ObjectID="_1634921193" r:id="rId30"/>
        </w:object>
      </w:r>
      <w:r w:rsidR="00CD3739">
        <w:rPr>
          <w:sz w:val="24"/>
          <w:szCs w:val="24"/>
        </w:rPr>
        <w:t xml:space="preserve"> en fonction de n.</w:t>
      </w:r>
      <w:r w:rsidRPr="00C6211A">
        <w:rPr>
          <w:sz w:val="24"/>
          <w:szCs w:val="24"/>
        </w:rPr>
        <w:t xml:space="preserve"> 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lastRenderedPageBreak/>
        <w:t xml:space="preserve"> </w:t>
      </w:r>
      <w:r w:rsidR="00572254">
        <w:rPr>
          <w:sz w:val="24"/>
          <w:szCs w:val="24"/>
        </w:rPr>
        <w:t xml:space="preserve">   </w:t>
      </w:r>
      <w:r w:rsidRPr="00C6211A">
        <w:rPr>
          <w:sz w:val="24"/>
          <w:szCs w:val="24"/>
        </w:rPr>
        <w:t xml:space="preserve">c) Calculer </w:t>
      </w:r>
      <w:r w:rsidRPr="00C6211A">
        <w:rPr>
          <w:position w:val="-26"/>
          <w:sz w:val="24"/>
          <w:szCs w:val="24"/>
        </w:rPr>
        <w:object w:dxaOrig="780" w:dyaOrig="499">
          <v:shape id="_x0000_i1037" type="#_x0000_t75" style="width:39pt;height:24.75pt" o:ole="">
            <v:imagedata r:id="rId31" o:title=""/>
          </v:shape>
          <o:OLEObject Type="Embed" ProgID="Equation.3" ShapeID="_x0000_i1037" DrawAspect="Content" ObjectID="_1634921194" r:id="rId32"/>
        </w:object>
      </w:r>
      <w:r w:rsidRPr="00C6211A">
        <w:rPr>
          <w:sz w:val="24"/>
          <w:szCs w:val="24"/>
        </w:rPr>
        <w:t xml:space="preserve"> puis en déduire</w:t>
      </w:r>
      <w:r w:rsidRPr="00C6211A">
        <w:rPr>
          <w:position w:val="-26"/>
          <w:sz w:val="24"/>
          <w:szCs w:val="24"/>
        </w:rPr>
        <w:object w:dxaOrig="840" w:dyaOrig="499">
          <v:shape id="_x0000_i1038" type="#_x0000_t75" style="width:42pt;height:24.75pt" o:ole="">
            <v:imagedata r:id="rId33" o:title=""/>
          </v:shape>
          <o:OLEObject Type="Embed" ProgID="Equation.3" ShapeID="_x0000_i1038" DrawAspect="Content" ObjectID="_1634921195" r:id="rId34"/>
        </w:object>
      </w:r>
      <w:r w:rsidRPr="00C6211A">
        <w:rPr>
          <w:sz w:val="24"/>
          <w:szCs w:val="24"/>
        </w:rPr>
        <w:t>.</w:t>
      </w:r>
    </w:p>
    <w:p w:rsidR="00C6211A" w:rsidRPr="00C6211A" w:rsidRDefault="00C6211A" w:rsidP="00C6211A">
      <w:pPr>
        <w:pBdr>
          <w:bar w:val="single" w:sz="4" w:color="auto"/>
        </w:pBdr>
        <w:rPr>
          <w:sz w:val="24"/>
          <w:szCs w:val="24"/>
        </w:rPr>
      </w:pPr>
      <w:r w:rsidRPr="00C6211A">
        <w:rPr>
          <w:sz w:val="24"/>
          <w:szCs w:val="24"/>
        </w:rPr>
        <w:t xml:space="preserve">3) a) Calculer </w:t>
      </w:r>
      <w:r w:rsidRPr="00C6211A">
        <w:rPr>
          <w:position w:val="-12"/>
          <w:sz w:val="24"/>
          <w:szCs w:val="24"/>
        </w:rPr>
        <w:object w:dxaOrig="2079" w:dyaOrig="360">
          <v:shape id="_x0000_i1039" type="#_x0000_t75" style="width:104.25pt;height:18pt" o:ole="">
            <v:imagedata r:id="rId35" o:title=""/>
          </v:shape>
          <o:OLEObject Type="Embed" ProgID="Equation.3" ShapeID="_x0000_i1039" DrawAspect="Content" ObjectID="_1634921196" r:id="rId36"/>
        </w:object>
      </w:r>
      <w:r w:rsidRPr="00C6211A">
        <w:rPr>
          <w:sz w:val="24"/>
          <w:szCs w:val="24"/>
        </w:rPr>
        <w:t xml:space="preserve">   puis en déduire          </w:t>
      </w:r>
      <w:r w:rsidRPr="00C6211A">
        <w:rPr>
          <w:position w:val="-12"/>
          <w:sz w:val="24"/>
          <w:szCs w:val="24"/>
        </w:rPr>
        <w:object w:dxaOrig="2280" w:dyaOrig="360">
          <v:shape id="_x0000_i1040" type="#_x0000_t75" style="width:114pt;height:18pt" o:ole="">
            <v:imagedata r:id="rId37" o:title=""/>
          </v:shape>
          <o:OLEObject Type="Embed" ProgID="Equation.3" ShapeID="_x0000_i1040" DrawAspect="Content" ObjectID="_1634921197" r:id="rId38"/>
        </w:object>
      </w:r>
      <w:r w:rsidRPr="00C6211A">
        <w:rPr>
          <w:sz w:val="24"/>
          <w:szCs w:val="24"/>
        </w:rPr>
        <w:t>.</w:t>
      </w:r>
    </w:p>
    <w:p w:rsidR="00C6211A" w:rsidRPr="00C6211A" w:rsidRDefault="00572254" w:rsidP="00C6211A">
      <w:pPr>
        <w:pBdr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6211A" w:rsidRPr="00C6211A">
        <w:rPr>
          <w:sz w:val="24"/>
          <w:szCs w:val="24"/>
        </w:rPr>
        <w:t xml:space="preserve">b) </w:t>
      </w:r>
      <w:r>
        <w:rPr>
          <w:sz w:val="24"/>
          <w:szCs w:val="24"/>
        </w:rPr>
        <w:t>C</w:t>
      </w:r>
      <w:r w:rsidR="00C6211A" w:rsidRPr="00C6211A">
        <w:rPr>
          <w:sz w:val="24"/>
          <w:szCs w:val="24"/>
        </w:rPr>
        <w:t xml:space="preserve">alculer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func>
      </m:oMath>
    </w:p>
    <w:p w:rsidR="00C6211A" w:rsidRPr="00C6211A" w:rsidRDefault="00C6211A" w:rsidP="00C6211A">
      <w:pPr>
        <w:rPr>
          <w:sz w:val="24"/>
          <w:szCs w:val="24"/>
        </w:rPr>
      </w:pPr>
    </w:p>
    <w:p w:rsidR="00C6211A" w:rsidRPr="007C00A9" w:rsidRDefault="001B4672">
      <w:pPr>
        <w:rPr>
          <w:b/>
          <w:bCs/>
        </w:rPr>
      </w:pPr>
      <w:r w:rsidRPr="001B4672">
        <w:rPr>
          <w:b/>
          <w:bCs/>
          <w:u w:val="single"/>
        </w:rPr>
        <w:t>Exercice n°3</w:t>
      </w:r>
      <w:r w:rsidR="007C00A9">
        <w:rPr>
          <w:b/>
          <w:bCs/>
          <w:u w:val="single"/>
        </w:rPr>
        <w:t> :</w:t>
      </w:r>
      <w:r w:rsidR="007C00A9">
        <w:rPr>
          <w:b/>
          <w:bCs/>
        </w:rPr>
        <w:t xml:space="preserve"> </w:t>
      </w:r>
      <w:r w:rsidR="00710938">
        <w:rPr>
          <w:b/>
          <w:bCs/>
        </w:rPr>
        <w:t>(6</w:t>
      </w:r>
      <w:r w:rsidR="007C00A9">
        <w:rPr>
          <w:b/>
          <w:bCs/>
        </w:rPr>
        <w:t xml:space="preserve"> points)</w:t>
      </w:r>
    </w:p>
    <w:p w:rsidR="001B4672" w:rsidRPr="001B4672" w:rsidRDefault="001B467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Les </w:t>
      </w:r>
      <w:r w:rsidR="00D47115">
        <w:rPr>
          <w:b/>
          <w:bCs/>
          <w:u w:val="single"/>
        </w:rPr>
        <w:t xml:space="preserve">parties </w:t>
      </w:r>
      <w:r>
        <w:rPr>
          <w:b/>
          <w:bCs/>
          <w:u w:val="single"/>
        </w:rPr>
        <w:t xml:space="preserve">de </w:t>
      </w:r>
      <w:r w:rsidR="00D47115">
        <w:rPr>
          <w:b/>
          <w:bCs/>
          <w:u w:val="single"/>
        </w:rPr>
        <w:t>cet exercice</w:t>
      </w:r>
      <w:r>
        <w:rPr>
          <w:b/>
          <w:bCs/>
          <w:u w:val="single"/>
        </w:rPr>
        <w:t xml:space="preserve"> sont indépendantes</w:t>
      </w:r>
    </w:p>
    <w:p w:rsidR="001B4672" w:rsidRDefault="001B4672"/>
    <w:p w:rsidR="00C237CE" w:rsidRPr="00CD3739" w:rsidRDefault="001B4672" w:rsidP="00C237CE">
      <w:pPr>
        <w:spacing w:line="360" w:lineRule="auto"/>
        <w:rPr>
          <w:rFonts w:cstheme="minorHAnsi"/>
        </w:rPr>
      </w:pPr>
      <w:r w:rsidRPr="00CD3739">
        <w:rPr>
          <w:rFonts w:cstheme="minorHAnsi"/>
        </w:rPr>
        <w:t xml:space="preserve">I)  Le plan est munie d’un repère orthonormé  </w:t>
      </w:r>
      <m:oMath>
        <m:r>
          <w:rPr>
            <w:rFonts w:ascii="Cambria Math" w:hAnsi="Cambria Math" w:cstheme="minorHAnsi"/>
          </w:rPr>
          <m:t xml:space="preserve">(O,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OA</m:t>
            </m:r>
          </m:e>
        </m:acc>
        <m:r>
          <w:rPr>
            <w:rFonts w:ascii="Cambria Math" w:hAnsi="Cambria Math" w:cstheme="minorHAnsi"/>
          </w:rPr>
          <m:t>,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OB</m:t>
            </m:r>
          </m:e>
        </m:acc>
        <m:r>
          <w:rPr>
            <w:rFonts w:ascii="Cambria Math" w:hAnsi="Cambria Math" w:cstheme="minorHAnsi"/>
          </w:rPr>
          <m:t>)</m:t>
        </m:r>
      </m:oMath>
      <w:r w:rsidRPr="00CD3739">
        <w:rPr>
          <w:rFonts w:cstheme="minorHAnsi"/>
        </w:rPr>
        <w:t xml:space="preserve">  Soit (C) le cercle trigonométrique.</w:t>
      </w:r>
      <w:r w:rsidR="0098170D" w:rsidRPr="00CD3739">
        <w:rPr>
          <w:rFonts w:cstheme="minorHAnsi"/>
        </w:rPr>
        <w:t xml:space="preserve"> </w:t>
      </w:r>
    </w:p>
    <w:p w:rsidR="001B4672" w:rsidRPr="00CD3739" w:rsidRDefault="006772A1" w:rsidP="00CD3739">
      <w:pPr>
        <w:spacing w:line="360" w:lineRule="auto"/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19049</wp:posOffset>
                </wp:positionV>
                <wp:extent cx="238125" cy="45719"/>
                <wp:effectExtent l="0" t="57150" r="28575" b="50165"/>
                <wp:wrapNone/>
                <wp:docPr id="6" name="Connecteur : en 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45719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3E3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6" o:spid="_x0000_s1026" type="#_x0000_t38" style="position:absolute;margin-left:366.4pt;margin-top:1.5pt;width:18.75pt;height:3.6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" adj="10800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19050</wp:posOffset>
                </wp:positionV>
                <wp:extent cx="276225" cy="47625"/>
                <wp:effectExtent l="0" t="38100" r="28575" b="85725"/>
                <wp:wrapNone/>
                <wp:docPr id="5" name="Connecteur : en 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76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3503E" id="Connecteur : en arc 5" o:spid="_x0000_s1026" type="#_x0000_t38" style="position:absolute;margin-left:242.65pt;margin-top:1.5pt;width:21.75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" adj="10800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268606</wp:posOffset>
                </wp:positionV>
                <wp:extent cx="228600" cy="45719"/>
                <wp:effectExtent l="0" t="38100" r="38100" b="88265"/>
                <wp:wrapNone/>
                <wp:docPr id="4" name="Connecteur :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B19B" id="Connecteur : en arc 4" o:spid="_x0000_s1026" type="#_x0000_t38" style="position:absolute;margin-left:344.65pt;margin-top:21.15pt;width:1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" adj="10800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268605</wp:posOffset>
                </wp:positionV>
                <wp:extent cx="228600" cy="45719"/>
                <wp:effectExtent l="0" t="38100" r="38100" b="88265"/>
                <wp:wrapNone/>
                <wp:docPr id="3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93D8" id="Connecteur : en arc 3" o:spid="_x0000_s1026" type="#_x0000_t38" style="position:absolute;margin-left:313.9pt;margin-top:21.15pt;width:18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" adj="10800" strokecolor="#4472c4 [3204]" strokeweight=".5pt">
                <v:stroke endarrow="block" joinstyle="miter"/>
              </v:shape>
            </w:pict>
          </mc:Fallback>
        </mc:AlternateContent>
      </w:r>
      <w:r w:rsidR="001B4672" w:rsidRPr="00CD3739">
        <w:t>Soit M et N deux points du cercle (C) et tel que</w:t>
      </w:r>
      <w:r w:rsidR="001B4672" w:rsidRPr="00CD3739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mes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AM</m:t>
            </m:r>
          </m:e>
        </m:d>
        <m:r>
          <w:rPr>
            <w:rFonts w:ascii="Cambria Math" w:hAnsi="Cambria Math"/>
            <w:sz w:val="24"/>
            <w:szCs w:val="24"/>
          </w:rPr>
          <m:t>≡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221π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2π</m:t>
            </m:r>
          </m:e>
        </m:d>
      </m:oMath>
      <w:r w:rsidR="0098170D" w:rsidRPr="00CD3739"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mes(AN)≡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-2019π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2π</m:t>
            </m:r>
          </m:e>
        </m:d>
      </m:oMath>
    </w:p>
    <w:p w:rsidR="0098170D" w:rsidRPr="00CD3739" w:rsidRDefault="0098170D" w:rsidP="00C237C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D3739">
        <w:rPr>
          <w:sz w:val="24"/>
          <w:szCs w:val="24"/>
        </w:rPr>
        <w:t>Donner la mesure principale de chacun des arcs orientés A</w:t>
      </w:r>
      <w:r w:rsidR="00CD3739">
        <w:rPr>
          <w:sz w:val="24"/>
          <w:szCs w:val="24"/>
        </w:rPr>
        <w:t>M</w:t>
      </w:r>
      <w:r w:rsidRPr="00CD3739">
        <w:rPr>
          <w:sz w:val="24"/>
          <w:szCs w:val="24"/>
        </w:rPr>
        <w:t xml:space="preserve"> et AN.</w:t>
      </w:r>
    </w:p>
    <w:p w:rsidR="007C00A9" w:rsidRPr="00CD3739" w:rsidRDefault="0098170D" w:rsidP="00C92548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D3739">
        <w:rPr>
          <w:sz w:val="24"/>
          <w:szCs w:val="24"/>
        </w:rPr>
        <w:t xml:space="preserve">Placer les points M et </w:t>
      </w:r>
      <w:r w:rsidR="00C92548" w:rsidRPr="00CD3739">
        <w:rPr>
          <w:sz w:val="24"/>
          <w:szCs w:val="24"/>
        </w:rPr>
        <w:t>N</w:t>
      </w:r>
      <w:r w:rsidRPr="00CD3739">
        <w:rPr>
          <w:sz w:val="24"/>
          <w:szCs w:val="24"/>
        </w:rPr>
        <w:t xml:space="preserve"> </w:t>
      </w:r>
      <w:r w:rsidR="00CD3739" w:rsidRPr="00CD3739">
        <w:rPr>
          <w:sz w:val="24"/>
          <w:szCs w:val="24"/>
        </w:rPr>
        <w:t>sur le</w:t>
      </w:r>
      <w:r w:rsidRPr="00CD3739">
        <w:rPr>
          <w:sz w:val="24"/>
          <w:szCs w:val="24"/>
        </w:rPr>
        <w:t xml:space="preserve"> cercle (C).</w:t>
      </w:r>
    </w:p>
    <w:p w:rsidR="0098170D" w:rsidRPr="00CD3739" w:rsidRDefault="0098170D" w:rsidP="00C237CE">
      <w:pPr>
        <w:spacing w:line="360" w:lineRule="auto"/>
        <w:rPr>
          <w:sz w:val="24"/>
          <w:szCs w:val="24"/>
        </w:rPr>
      </w:pPr>
      <w:r w:rsidRPr="00CD3739">
        <w:rPr>
          <w:sz w:val="24"/>
          <w:szCs w:val="24"/>
        </w:rPr>
        <w:t>II) Calculer ces expressions</w:t>
      </w:r>
      <w:r w:rsidR="00710938">
        <w:rPr>
          <w:sz w:val="24"/>
          <w:szCs w:val="24"/>
        </w:rPr>
        <w:t> :</w:t>
      </w:r>
    </w:p>
    <w:p w:rsidR="00C237CE" w:rsidRPr="00CD3739" w:rsidRDefault="00C92548" w:rsidP="00C237CE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sz w:val="24"/>
          <w:szCs w:val="24"/>
        </w:rPr>
        <w:t xml:space="preserve">     </w:t>
      </w:r>
      <w:r w:rsidR="0098170D" w:rsidRPr="00CD3739">
        <w:rPr>
          <w:sz w:val="24"/>
          <w:szCs w:val="24"/>
        </w:rPr>
        <w:t xml:space="preserve">A =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x-21π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10π-x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3π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sin⁡</m:t>
        </m:r>
        <m:r>
          <w:rPr>
            <w:rFonts w:ascii="Cambria Math" w:hAnsi="Cambria Math"/>
            <w:sz w:val="24"/>
            <w:szCs w:val="24"/>
          </w:rPr>
          <m:t>(-10π</m:t>
        </m:r>
        <m:r>
          <w:rPr>
            <w:rFonts w:ascii="Cambria Math" w:hAnsi="Cambria Math"/>
            <w:sz w:val="24"/>
            <w:szCs w:val="24"/>
          </w:rPr>
          <m:t>+</m:t>
        </m:r>
        <w:bookmarkStart w:id="0" w:name="_GoBack"/>
        <w:bookmarkEnd w:id="0"/>
        <m:r>
          <w:rPr>
            <w:rFonts w:ascii="Cambria Math" w:hAnsi="Cambria Math"/>
            <w:sz w:val="24"/>
            <w:szCs w:val="24"/>
          </w:rPr>
          <m:t>x)</m:t>
        </m:r>
      </m:oMath>
    </w:p>
    <w:p w:rsidR="007C00A9" w:rsidRPr="00CD3739" w:rsidRDefault="00C92548" w:rsidP="00C92548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sz w:val="24"/>
          <w:szCs w:val="24"/>
        </w:rPr>
        <w:t xml:space="preserve">     </w:t>
      </w:r>
      <w:r w:rsidR="0098170D" w:rsidRPr="00CD3739">
        <w:rPr>
          <w:sz w:val="24"/>
          <w:szCs w:val="24"/>
        </w:rPr>
        <w:t xml:space="preserve">B = </w:t>
      </w:r>
      <m:oMath>
        <m:r>
          <w:rPr>
            <w:rFonts w:ascii="Cambria Math" w:hAnsi="Cambria Math"/>
            <w:sz w:val="24"/>
            <w:szCs w:val="24"/>
          </w:rPr>
          <m:t>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11π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d>
      </m:oMath>
    </w:p>
    <w:p w:rsidR="00C237CE" w:rsidRPr="00CD3739" w:rsidRDefault="00C237CE" w:rsidP="00C237CE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rFonts w:eastAsiaTheme="minorEastAsia"/>
          <w:sz w:val="24"/>
          <w:szCs w:val="24"/>
        </w:rPr>
        <w:t>III) soit</w:t>
      </w:r>
      <w:r w:rsidR="00710938">
        <w:rPr>
          <w:rFonts w:eastAsiaTheme="minorEastAsia"/>
          <w:sz w:val="24"/>
          <w:szCs w:val="24"/>
        </w:rPr>
        <w:t xml:space="preserve">   </w:t>
      </w:r>
      <w:r w:rsidRPr="00CD3739">
        <w:rPr>
          <w:rFonts w:eastAsiaTheme="minorEastAsia"/>
          <w:sz w:val="24"/>
          <w:szCs w:val="24"/>
        </w:rPr>
        <w:t xml:space="preserve">f(x) =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-cosx</m:t>
        </m:r>
      </m:oMath>
      <w:r w:rsidR="00710938">
        <w:rPr>
          <w:rFonts w:eastAsiaTheme="minorEastAsia"/>
          <w:sz w:val="24"/>
          <w:szCs w:val="24"/>
        </w:rPr>
        <w:t xml:space="preserve">   </w:t>
      </w:r>
    </w:p>
    <w:p w:rsidR="007C00A9" w:rsidRPr="00CD3739" w:rsidRDefault="00C92548" w:rsidP="007C00A9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rFonts w:eastAsiaTheme="minorEastAsia"/>
          <w:sz w:val="24"/>
          <w:szCs w:val="24"/>
        </w:rPr>
        <w:t xml:space="preserve">     </w:t>
      </w:r>
      <w:r w:rsidR="007C00A9" w:rsidRPr="00CD3739">
        <w:rPr>
          <w:rFonts w:eastAsiaTheme="minorEastAsia"/>
          <w:sz w:val="24"/>
          <w:szCs w:val="24"/>
        </w:rPr>
        <w:t>1)</w:t>
      </w:r>
      <w:r w:rsidR="007C00A9" w:rsidRPr="00CD3739">
        <w:rPr>
          <w:sz w:val="24"/>
          <w:szCs w:val="24"/>
        </w:rPr>
        <w:t xml:space="preserve"> Calculer </w:t>
      </w:r>
      <w:r w:rsidR="00A919C0" w:rsidRPr="00CD3739">
        <w:rPr>
          <w:sz w:val="24"/>
          <w:szCs w:val="24"/>
        </w:rPr>
        <w:t>f 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7C00A9" w:rsidRPr="00CD3739">
        <w:rPr>
          <w:rFonts w:eastAsiaTheme="minorEastAsia"/>
          <w:sz w:val="24"/>
          <w:szCs w:val="24"/>
        </w:rPr>
        <w:t xml:space="preserve">)   et </w:t>
      </w:r>
      <w:r w:rsidR="007C00A9" w:rsidRPr="00CD3739">
        <w:rPr>
          <w:sz w:val="24"/>
          <w:szCs w:val="24"/>
        </w:rPr>
        <w:t>f(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7C00A9" w:rsidRPr="00CD3739">
        <w:rPr>
          <w:rFonts w:eastAsiaTheme="minorEastAsia"/>
          <w:sz w:val="24"/>
          <w:szCs w:val="24"/>
        </w:rPr>
        <w:t xml:space="preserve">)   </w:t>
      </w:r>
    </w:p>
    <w:p w:rsidR="007C00A9" w:rsidRPr="00CD3739" w:rsidRDefault="00C92548" w:rsidP="007C00A9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rFonts w:eastAsiaTheme="minorEastAsia"/>
          <w:sz w:val="24"/>
          <w:szCs w:val="24"/>
        </w:rPr>
        <w:t xml:space="preserve">    </w:t>
      </w:r>
      <w:r w:rsidR="007C00A9" w:rsidRPr="00CD3739">
        <w:rPr>
          <w:rFonts w:eastAsiaTheme="minorEastAsia"/>
          <w:sz w:val="24"/>
          <w:szCs w:val="24"/>
        </w:rPr>
        <w:t>2) Montrer que f(x) = 2</w:t>
      </w:r>
      <m:oMath>
        <m:r>
          <w:rPr>
            <w:rFonts w:ascii="Cambria Math" w:hAnsi="Cambria Math"/>
            <w:sz w:val="24"/>
            <w:szCs w:val="24"/>
          </w:rPr>
          <m:t xml:space="preserve"> 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 -cosx -1</m:t>
        </m:r>
      </m:oMath>
    </w:p>
    <w:p w:rsidR="007C00A9" w:rsidRPr="00CD3739" w:rsidRDefault="00C92548" w:rsidP="007C00A9">
      <w:pPr>
        <w:spacing w:line="360" w:lineRule="auto"/>
        <w:rPr>
          <w:rFonts w:eastAsiaTheme="minorEastAsia"/>
          <w:sz w:val="24"/>
          <w:szCs w:val="24"/>
        </w:rPr>
      </w:pPr>
      <w:r w:rsidRPr="00CD3739">
        <w:rPr>
          <w:rFonts w:eastAsiaTheme="minorEastAsia"/>
          <w:sz w:val="24"/>
          <w:szCs w:val="24"/>
        </w:rPr>
        <w:t xml:space="preserve">    </w:t>
      </w:r>
      <w:r w:rsidR="007C00A9" w:rsidRPr="00CD3739">
        <w:rPr>
          <w:rFonts w:eastAsiaTheme="minorEastAsia"/>
          <w:sz w:val="24"/>
          <w:szCs w:val="24"/>
        </w:rPr>
        <w:t xml:space="preserve">3) Résoudre dans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0,2π</m:t>
            </m:r>
          </m:e>
        </m:d>
      </m:oMath>
      <w:r w:rsidR="007C00A9" w:rsidRPr="00CD3739">
        <w:rPr>
          <w:rFonts w:eastAsiaTheme="minorEastAsia"/>
          <w:sz w:val="24"/>
          <w:szCs w:val="24"/>
        </w:rPr>
        <w:t xml:space="preserve"> l’équation f(x) =</w:t>
      </w:r>
      <w:r w:rsidRPr="00CD3739">
        <w:rPr>
          <w:rFonts w:eastAsiaTheme="minorEastAsia"/>
          <w:sz w:val="24"/>
          <w:szCs w:val="24"/>
        </w:rPr>
        <w:t>0.</w:t>
      </w:r>
    </w:p>
    <w:p w:rsidR="00030EA3" w:rsidRPr="00C92548" w:rsidRDefault="00030EA3" w:rsidP="00C92548">
      <w:pPr>
        <w:spacing w:line="360" w:lineRule="auto"/>
        <w:jc w:val="right"/>
        <w:rPr>
          <w:b/>
          <w:bCs/>
          <w:u w:val="single"/>
        </w:rPr>
      </w:pPr>
      <w:r w:rsidRPr="00030EA3">
        <w:rPr>
          <w:b/>
          <w:bCs/>
          <w:u w:val="single"/>
        </w:rPr>
        <w:t>Bon travail</w:t>
      </w:r>
    </w:p>
    <w:p w:rsidR="00C92548" w:rsidRPr="007C00A9" w:rsidRDefault="00C92548" w:rsidP="00C92548">
      <w:pPr>
        <w:spacing w:line="360" w:lineRule="auto"/>
      </w:pPr>
    </w:p>
    <w:sectPr w:rsidR="00C92548" w:rsidRPr="007C00A9" w:rsidSect="00BC0328">
      <w:footerReference w:type="default" r:id="rId39"/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2C" w:rsidRDefault="00F73C2C" w:rsidP="00C92548">
      <w:r>
        <w:separator/>
      </w:r>
    </w:p>
  </w:endnote>
  <w:endnote w:type="continuationSeparator" w:id="0">
    <w:p w:rsidR="00F73C2C" w:rsidRDefault="00F73C2C" w:rsidP="00C9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6107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92548" w:rsidRDefault="00C9254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2548" w:rsidRDefault="00C92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2C" w:rsidRDefault="00F73C2C" w:rsidP="00C92548">
      <w:r>
        <w:separator/>
      </w:r>
    </w:p>
  </w:footnote>
  <w:footnote w:type="continuationSeparator" w:id="0">
    <w:p w:rsidR="00F73C2C" w:rsidRDefault="00F73C2C" w:rsidP="00C9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2C0"/>
    <w:multiLevelType w:val="hybridMultilevel"/>
    <w:tmpl w:val="9EC2080A"/>
    <w:lvl w:ilvl="0" w:tplc="C8FAD1D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732CB"/>
    <w:multiLevelType w:val="hybridMultilevel"/>
    <w:tmpl w:val="6632FEC8"/>
    <w:lvl w:ilvl="0" w:tplc="B42442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76D0B"/>
    <w:multiLevelType w:val="hybridMultilevel"/>
    <w:tmpl w:val="26FE45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6116F"/>
    <w:multiLevelType w:val="hybridMultilevel"/>
    <w:tmpl w:val="4314D632"/>
    <w:lvl w:ilvl="0" w:tplc="EA7E76D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18"/>
    <w:rsid w:val="00030EA3"/>
    <w:rsid w:val="000F5DE0"/>
    <w:rsid w:val="001B4672"/>
    <w:rsid w:val="001F61EB"/>
    <w:rsid w:val="002538FD"/>
    <w:rsid w:val="00400818"/>
    <w:rsid w:val="004D7538"/>
    <w:rsid w:val="00572254"/>
    <w:rsid w:val="005B5873"/>
    <w:rsid w:val="005E1494"/>
    <w:rsid w:val="005E6E81"/>
    <w:rsid w:val="00672EDB"/>
    <w:rsid w:val="006772A1"/>
    <w:rsid w:val="00710938"/>
    <w:rsid w:val="0075417F"/>
    <w:rsid w:val="007C00A9"/>
    <w:rsid w:val="00840B92"/>
    <w:rsid w:val="0098170D"/>
    <w:rsid w:val="009D58F0"/>
    <w:rsid w:val="00A667EA"/>
    <w:rsid w:val="00A919C0"/>
    <w:rsid w:val="00AB6377"/>
    <w:rsid w:val="00AE1858"/>
    <w:rsid w:val="00BC0328"/>
    <w:rsid w:val="00BE3BCF"/>
    <w:rsid w:val="00C237CE"/>
    <w:rsid w:val="00C6211A"/>
    <w:rsid w:val="00C752F9"/>
    <w:rsid w:val="00C92548"/>
    <w:rsid w:val="00CC7EE9"/>
    <w:rsid w:val="00CD3739"/>
    <w:rsid w:val="00CE7DC9"/>
    <w:rsid w:val="00CF2497"/>
    <w:rsid w:val="00D47115"/>
    <w:rsid w:val="00E71CDC"/>
    <w:rsid w:val="00E758B5"/>
    <w:rsid w:val="00F73C2C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F11A"/>
  <w15:chartTrackingRefBased/>
  <w15:docId w15:val="{A226650D-8FB6-400C-AA98-F3DAE25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21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6211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925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548"/>
  </w:style>
  <w:style w:type="paragraph" w:styleId="Pieddepage">
    <w:name w:val="footer"/>
    <w:basedOn w:val="Normal"/>
    <w:link w:val="PieddepageCar"/>
    <w:uiPriority w:val="99"/>
    <w:unhideWhenUsed/>
    <w:rsid w:val="00C925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7DCA-2560-402E-A932-F9C58682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22</cp:revision>
  <cp:lastPrinted>2019-11-07T10:21:00Z</cp:lastPrinted>
  <dcterms:created xsi:type="dcterms:W3CDTF">2019-11-02T18:00:00Z</dcterms:created>
  <dcterms:modified xsi:type="dcterms:W3CDTF">2019-11-10T18:58:00Z</dcterms:modified>
</cp:coreProperties>
</file>